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11"/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1431"/>
        <w:gridCol w:w="4507"/>
        <w:gridCol w:w="880"/>
        <w:gridCol w:w="2409"/>
      </w:tblGrid>
      <w:tr w:rsidR="004415D3" w:rsidRPr="001747FD" w:rsidTr="00EC4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9" w:type="dxa"/>
            <w:gridSpan w:val="4"/>
          </w:tcPr>
          <w:p w:rsidR="004415D3" w:rsidRPr="001747FD" w:rsidRDefault="004415D3" w:rsidP="00EC4399">
            <w:pPr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  <w:t>Maßnahmen und Umsetzung bis wann?</w:t>
            </w:r>
          </w:p>
        </w:tc>
        <w:tc>
          <w:tcPr>
            <w:tcW w:w="2409" w:type="dxa"/>
          </w:tcPr>
          <w:p w:rsidR="004415D3" w:rsidRDefault="004415D3" w:rsidP="00EC4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Pr="001747FD" w:rsidRDefault="004415D3" w:rsidP="00EC4399">
            <w:pPr>
              <w:spacing w:after="180"/>
              <w:rPr>
                <w:rFonts w:ascii="Helvetica" w:eastAsia="Times New Roman" w:hAnsi="Helvetica" w:cs="Helvetica"/>
                <w:b w:val="0"/>
                <w:bCs w:val="0"/>
                <w:color w:val="304C59"/>
                <w:sz w:val="20"/>
                <w:szCs w:val="26"/>
                <w:lang w:eastAsia="de-DE"/>
              </w:rPr>
            </w:pPr>
            <w:r w:rsidRPr="001747FD">
              <w:rPr>
                <w:rFonts w:ascii="Helvetica" w:eastAsia="Times New Roman" w:hAnsi="Helvetica" w:cs="Helvetica"/>
                <w:b w:val="0"/>
                <w:bCs w:val="0"/>
                <w:color w:val="304C59"/>
                <w:sz w:val="20"/>
                <w:szCs w:val="26"/>
                <w:lang w:eastAsia="de-DE"/>
              </w:rPr>
              <w:t>Lfd.Nr.</w:t>
            </w:r>
          </w:p>
        </w:tc>
        <w:tc>
          <w:tcPr>
            <w:tcW w:w="1431" w:type="dxa"/>
          </w:tcPr>
          <w:p w:rsidR="004415D3" w:rsidRPr="001747FD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  <w:t>Maßnahme</w:t>
            </w:r>
          </w:p>
        </w:tc>
        <w:tc>
          <w:tcPr>
            <w:tcW w:w="4507" w:type="dxa"/>
          </w:tcPr>
          <w:p w:rsidR="004415D3" w:rsidRPr="001747FD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  <w:t>Festgelegte Aufgaben</w:t>
            </w:r>
          </w:p>
        </w:tc>
        <w:tc>
          <w:tcPr>
            <w:tcW w:w="880" w:type="dxa"/>
          </w:tcPr>
          <w:p w:rsidR="004415D3" w:rsidRPr="001747FD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26"/>
                <w:lang w:eastAsia="de-DE"/>
              </w:rPr>
            </w:pPr>
            <w:r w:rsidRPr="00D3756D">
              <w:rPr>
                <w:rFonts w:ascii="Helvetica" w:eastAsia="Times New Roman" w:hAnsi="Helvetica" w:cs="Helvetica"/>
                <w:color w:val="304C59"/>
                <w:sz w:val="16"/>
                <w:szCs w:val="26"/>
                <w:lang w:eastAsia="de-DE"/>
              </w:rPr>
              <w:t>bis wann?</w:t>
            </w:r>
          </w:p>
        </w:tc>
        <w:tc>
          <w:tcPr>
            <w:tcW w:w="2409" w:type="dxa"/>
          </w:tcPr>
          <w:p w:rsidR="004415D3" w:rsidRDefault="007C2DC6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20"/>
                <w:szCs w:val="26"/>
                <w:lang w:eastAsia="de-DE"/>
              </w:rPr>
              <w:t>Anmerkungen</w:t>
            </w: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Pr="001747FD" w:rsidRDefault="004415D3" w:rsidP="00EC4399">
            <w:pPr>
              <w:spacing w:after="180"/>
              <w:rPr>
                <w:rFonts w:ascii="Helvetica" w:eastAsia="Times New Roman" w:hAnsi="Helvetica" w:cs="Helvetica"/>
                <w:bCs w:val="0"/>
                <w:color w:val="304C59"/>
                <w:sz w:val="18"/>
                <w:szCs w:val="18"/>
                <w:lang w:eastAsia="de-DE"/>
              </w:rPr>
            </w:pPr>
            <w:r w:rsidRPr="001747FD">
              <w:rPr>
                <w:rFonts w:ascii="Helvetica" w:eastAsia="Times New Roman" w:hAnsi="Helvetica" w:cs="Helvetica"/>
                <w:bCs w:val="0"/>
                <w:color w:val="304C5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431" w:type="dxa"/>
          </w:tcPr>
          <w:p w:rsidR="004415D3" w:rsidRPr="001747FD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4866D8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Verarbeitungs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4866D8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tätigkeiten identifizieren</w:t>
            </w:r>
          </w:p>
        </w:tc>
        <w:tc>
          <w:tcPr>
            <w:tcW w:w="4507" w:type="dxa"/>
          </w:tcPr>
          <w:p w:rsidR="004415D3" w:rsidRPr="001747FD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  <w:bookmarkStart w:id="0" w:name="_GoBack"/>
            <w:bookmarkEnd w:id="0"/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Pr="001747FD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431" w:type="dxa"/>
          </w:tcPr>
          <w:p w:rsidR="004415D3" w:rsidRPr="004866D8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Zentr. F</w:t>
            </w:r>
            <w:r w:rsidRPr="000A0238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rage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 xml:space="preserve">- </w:t>
            </w:r>
            <w:r w:rsidRPr="000A0238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stellung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e</w:t>
            </w:r>
            <w:r w:rsidRPr="000A0238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n j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e Verarbeitungs-tätigkeit beant-worten</w:t>
            </w:r>
          </w:p>
        </w:tc>
        <w:tc>
          <w:tcPr>
            <w:tcW w:w="4507" w:type="dxa"/>
          </w:tcPr>
          <w:p w:rsidR="004415D3" w:rsidRPr="004866D8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4866D8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431" w:type="dxa"/>
          </w:tcPr>
          <w:p w:rsidR="004415D3" w:rsidRPr="00E6632A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color w:val="304C59"/>
                <w:sz w:val="18"/>
                <w:szCs w:val="18"/>
                <w:lang w:eastAsia="de-DE"/>
              </w:rPr>
            </w:pPr>
            <w:r w:rsidRPr="00E6632A">
              <w:rPr>
                <w:rFonts w:ascii="Helvetica" w:eastAsia="Times New Roman" w:hAnsi="Helvetica" w:cs="Helvetica"/>
                <w:b/>
                <w:color w:val="304C59"/>
                <w:sz w:val="18"/>
                <w:szCs w:val="18"/>
                <w:lang w:eastAsia="de-DE"/>
              </w:rPr>
              <w:t xml:space="preserve">Verfahrensverzeichnis erstellen in der </w:t>
            </w:r>
            <w:r w:rsidRPr="00E6632A">
              <w:rPr>
                <w:rFonts w:ascii="Helvetica" w:eastAsia="Times New Roman" w:hAnsi="Helvetica" w:cs="Helvetica"/>
                <w:b/>
                <w:i/>
                <w:color w:val="304C59"/>
                <w:sz w:val="18"/>
                <w:szCs w:val="18"/>
                <w:lang w:eastAsia="de-DE"/>
              </w:rPr>
              <w:t>Rolle des Verantwortlichen</w:t>
            </w:r>
          </w:p>
        </w:tc>
        <w:tc>
          <w:tcPr>
            <w:tcW w:w="4507" w:type="dxa"/>
          </w:tcPr>
          <w:p w:rsidR="004415D3" w:rsidRPr="000A0238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431" w:type="dxa"/>
          </w:tcPr>
          <w:p w:rsidR="004415D3" w:rsidRPr="00E6632A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color w:val="304C59"/>
                <w:sz w:val="18"/>
                <w:szCs w:val="18"/>
                <w:lang w:eastAsia="de-DE"/>
              </w:rPr>
            </w:pPr>
            <w:r w:rsidRPr="00E6632A">
              <w:rPr>
                <w:rFonts w:ascii="Helvetica" w:eastAsia="Times New Roman" w:hAnsi="Helvetica" w:cs="Helvetica"/>
                <w:b/>
                <w:color w:val="304C59"/>
                <w:sz w:val="18"/>
                <w:szCs w:val="18"/>
                <w:lang w:eastAsia="de-DE"/>
              </w:rPr>
              <w:t xml:space="preserve">Verfahrensverzeichnis erstellen in der Rolle  </w:t>
            </w:r>
            <w:r w:rsidRPr="00E6632A">
              <w:rPr>
                <w:rFonts w:ascii="Helvetica" w:eastAsia="Times New Roman" w:hAnsi="Helvetica" w:cs="Helvetica"/>
                <w:b/>
                <w:i/>
                <w:color w:val="304C59"/>
                <w:sz w:val="18"/>
                <w:szCs w:val="18"/>
                <w:lang w:eastAsia="de-DE"/>
              </w:rPr>
              <w:t>Auftragsverarbeiter</w:t>
            </w:r>
          </w:p>
        </w:tc>
        <w:tc>
          <w:tcPr>
            <w:tcW w:w="4507" w:type="dxa"/>
          </w:tcPr>
          <w:p w:rsidR="004415D3" w:rsidRPr="00862957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0A0238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31" w:type="dxa"/>
          </w:tcPr>
          <w:p w:rsidR="004415D3" w:rsidRPr="00A6198E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6434F2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Risikoanalyse durchführen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 xml:space="preserve"> (wenn notwendig)</w:t>
            </w:r>
          </w:p>
        </w:tc>
        <w:tc>
          <w:tcPr>
            <w:tcW w:w="4507" w:type="dxa"/>
          </w:tcPr>
          <w:p w:rsidR="004415D3" w:rsidRPr="00A6198E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6434F2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431" w:type="dxa"/>
          </w:tcPr>
          <w:p w:rsidR="004415D3" w:rsidRPr="006434F2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E6632A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Einhaltung der Datenschutz-Grundsätze sicherstellen</w:t>
            </w:r>
          </w:p>
        </w:tc>
        <w:tc>
          <w:tcPr>
            <w:tcW w:w="4507" w:type="dxa"/>
          </w:tcPr>
          <w:p w:rsidR="004415D3" w:rsidRPr="00E6632A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6434F2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31" w:type="dxa"/>
          </w:tcPr>
          <w:p w:rsidR="004415D3" w:rsidRPr="00E6632A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CE1E72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Datensicher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CE1E72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heitsmaßnah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CE1E72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men (TOMs) umsetzen</w:t>
            </w:r>
          </w:p>
        </w:tc>
        <w:tc>
          <w:tcPr>
            <w:tcW w:w="4507" w:type="dxa"/>
          </w:tcPr>
          <w:p w:rsidR="004415D3" w:rsidRPr="00E6632A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E6632A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431" w:type="dxa"/>
          </w:tcPr>
          <w:p w:rsidR="004415D3" w:rsidRPr="00CE1E72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B94534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Betroffenen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B94534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rechte wahren</w:t>
            </w:r>
          </w:p>
        </w:tc>
        <w:tc>
          <w:tcPr>
            <w:tcW w:w="4507" w:type="dxa"/>
          </w:tcPr>
          <w:p w:rsidR="004415D3" w:rsidRPr="00423155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CE1E72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431" w:type="dxa"/>
          </w:tcPr>
          <w:p w:rsidR="004415D3" w:rsidRPr="00B94534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5A6487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Einwilligungs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5A6487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prozess einführen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 xml:space="preserve"> (wenn notwendig)</w:t>
            </w:r>
          </w:p>
        </w:tc>
        <w:tc>
          <w:tcPr>
            <w:tcW w:w="4507" w:type="dxa"/>
          </w:tcPr>
          <w:p w:rsidR="004415D3" w:rsidRPr="00B94534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B94534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431" w:type="dxa"/>
          </w:tcPr>
          <w:p w:rsidR="004415D3" w:rsidRPr="005A6487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5A6487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Informations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5A6487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pflichten einführen</w:t>
            </w:r>
          </w:p>
        </w:tc>
        <w:tc>
          <w:tcPr>
            <w:tcW w:w="4507" w:type="dxa"/>
          </w:tcPr>
          <w:p w:rsidR="004415D3" w:rsidRPr="005A6487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5A6487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431" w:type="dxa"/>
          </w:tcPr>
          <w:p w:rsidR="004415D3" w:rsidRPr="005A6487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A8570C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Auftragsver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A8570C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arbeiter-Rahmenbe</w:t>
            </w: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-</w:t>
            </w:r>
            <w:r w:rsidRPr="00A8570C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dingungen sicherstellen</w:t>
            </w:r>
          </w:p>
        </w:tc>
        <w:tc>
          <w:tcPr>
            <w:tcW w:w="4507" w:type="dxa"/>
          </w:tcPr>
          <w:p w:rsidR="004415D3" w:rsidRPr="005A6487" w:rsidRDefault="004415D3" w:rsidP="00EC4399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5A6487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31" w:type="dxa"/>
          </w:tcPr>
          <w:p w:rsidR="004415D3" w:rsidRPr="00A8570C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5861EA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Data Breach-Prozess einführen</w:t>
            </w:r>
          </w:p>
        </w:tc>
        <w:tc>
          <w:tcPr>
            <w:tcW w:w="4507" w:type="dxa"/>
          </w:tcPr>
          <w:p w:rsidR="004415D3" w:rsidRPr="00A8570C" w:rsidRDefault="004415D3" w:rsidP="00EC4399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A8570C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431" w:type="dxa"/>
          </w:tcPr>
          <w:p w:rsidR="004415D3" w:rsidRPr="005861EA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FD2DA3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Datenschutz-Policy erstellen</w:t>
            </w:r>
          </w:p>
        </w:tc>
        <w:tc>
          <w:tcPr>
            <w:tcW w:w="4507" w:type="dxa"/>
          </w:tcPr>
          <w:p w:rsidR="004415D3" w:rsidRPr="00FD2DA3" w:rsidRDefault="004415D3" w:rsidP="007C2DC6">
            <w:pPr>
              <w:pStyle w:val="Listenabsatz"/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5861EA" w:rsidRDefault="004415D3" w:rsidP="00EC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  <w:tr w:rsidR="004415D3" w:rsidRPr="001747FD" w:rsidTr="00EC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415D3" w:rsidRDefault="004415D3" w:rsidP="00EC4399">
            <w:pPr>
              <w:spacing w:after="18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31" w:type="dxa"/>
          </w:tcPr>
          <w:p w:rsidR="004415D3" w:rsidRPr="00FD2DA3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  <w:r w:rsidRPr="00FD2DA3"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  <w:t>Mitarbeiter schulen</w:t>
            </w:r>
          </w:p>
        </w:tc>
        <w:tc>
          <w:tcPr>
            <w:tcW w:w="4507" w:type="dxa"/>
          </w:tcPr>
          <w:p w:rsidR="004415D3" w:rsidRPr="00FD2DA3" w:rsidRDefault="004415D3" w:rsidP="007C2DC6">
            <w:pPr>
              <w:pStyle w:val="Listenabsatz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</w:tcPr>
          <w:p w:rsidR="004415D3" w:rsidRPr="001747FD" w:rsidRDefault="004415D3" w:rsidP="00EC439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  <w:tc>
          <w:tcPr>
            <w:tcW w:w="2409" w:type="dxa"/>
          </w:tcPr>
          <w:p w:rsidR="004415D3" w:rsidRPr="00FD2DA3" w:rsidRDefault="004415D3" w:rsidP="00EC4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04C59"/>
                <w:sz w:val="14"/>
                <w:szCs w:val="18"/>
                <w:lang w:eastAsia="de-DE"/>
              </w:rPr>
            </w:pPr>
          </w:p>
        </w:tc>
      </w:tr>
    </w:tbl>
    <w:p w:rsidR="0013620F" w:rsidRDefault="0013620F"/>
    <w:sectPr w:rsidR="0013620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87" w:rsidRDefault="00A62587" w:rsidP="004415D3">
      <w:r>
        <w:separator/>
      </w:r>
    </w:p>
  </w:endnote>
  <w:endnote w:type="continuationSeparator" w:id="0">
    <w:p w:rsidR="00A62587" w:rsidRDefault="00A62587" w:rsidP="0044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54" w:rsidRPr="00045654" w:rsidRDefault="00045654">
    <w:pPr>
      <w:pStyle w:val="Fuzeile"/>
      <w:rPr>
        <w:lang w:val="de-AT"/>
      </w:rPr>
    </w:pPr>
    <w:r>
      <w:rPr>
        <w:lang w:val="de-AT"/>
      </w:rPr>
      <w:t xml:space="preserve">Seite </w:t>
    </w:r>
    <w:r w:rsidRPr="00045654">
      <w:rPr>
        <w:lang w:val="de-AT"/>
      </w:rPr>
      <w:fldChar w:fldCharType="begin"/>
    </w:r>
    <w:r w:rsidRPr="00045654">
      <w:rPr>
        <w:lang w:val="de-AT"/>
      </w:rPr>
      <w:instrText>PAGE   \* MERGEFORMAT</w:instrText>
    </w:r>
    <w:r w:rsidRPr="00045654">
      <w:rPr>
        <w:lang w:val="de-AT"/>
      </w:rPr>
      <w:fldChar w:fldCharType="separate"/>
    </w:r>
    <w:r w:rsidR="007C2DC6">
      <w:rPr>
        <w:noProof/>
        <w:lang w:val="de-AT"/>
      </w:rPr>
      <w:t>1</w:t>
    </w:r>
    <w:r w:rsidRPr="00045654">
      <w:rPr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87" w:rsidRDefault="00A62587" w:rsidP="004415D3">
      <w:r>
        <w:separator/>
      </w:r>
    </w:p>
  </w:footnote>
  <w:footnote w:type="continuationSeparator" w:id="0">
    <w:p w:rsidR="00A62587" w:rsidRDefault="00A62587" w:rsidP="0044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3" w:rsidRDefault="004415D3" w:rsidP="004415D3">
    <w:pPr>
      <w:pStyle w:val="Kopfzeile"/>
    </w:pPr>
    <w:r>
      <w:t xml:space="preserve">DSGVO – </w:t>
    </w:r>
    <w:r w:rsidRPr="004415D3">
      <w:t>Maßnahmen</w:t>
    </w:r>
    <w:r>
      <w:t>, Aufgaben und Umsetzung bis wann?</w:t>
    </w:r>
    <w:r>
      <w:tab/>
    </w:r>
    <w:r w:rsidR="00542D73">
      <w:t>23.04.2018</w:t>
    </w:r>
  </w:p>
  <w:p w:rsidR="004415D3" w:rsidRDefault="004415D3" w:rsidP="004415D3">
    <w:pPr>
      <w:pStyle w:val="Kopfzeile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E0C"/>
    <w:multiLevelType w:val="multilevel"/>
    <w:tmpl w:val="06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51DDC"/>
    <w:multiLevelType w:val="multilevel"/>
    <w:tmpl w:val="06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D230A"/>
    <w:multiLevelType w:val="multilevel"/>
    <w:tmpl w:val="06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D3"/>
    <w:rsid w:val="00045654"/>
    <w:rsid w:val="0013620F"/>
    <w:rsid w:val="004415D3"/>
    <w:rsid w:val="00542D73"/>
    <w:rsid w:val="007C2DC6"/>
    <w:rsid w:val="00A62587"/>
    <w:rsid w:val="00D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34CA6-92C7-4088-9041-09C8E90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5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15D3"/>
  </w:style>
  <w:style w:type="paragraph" w:styleId="Fuzeile">
    <w:name w:val="footer"/>
    <w:basedOn w:val="Standard"/>
    <w:link w:val="FuzeileZchn"/>
    <w:uiPriority w:val="99"/>
    <w:unhideWhenUsed/>
    <w:rsid w:val="004415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15D3"/>
  </w:style>
  <w:style w:type="paragraph" w:styleId="Listenabsatz">
    <w:name w:val="List Paragraph"/>
    <w:basedOn w:val="Standard"/>
    <w:uiPriority w:val="34"/>
    <w:qFormat/>
    <w:rsid w:val="004415D3"/>
    <w:pPr>
      <w:ind w:left="720"/>
      <w:contextualSpacing/>
    </w:pPr>
  </w:style>
  <w:style w:type="table" w:customStyle="1" w:styleId="EinfacheTabelle11">
    <w:name w:val="Einfache Tabelle 11"/>
    <w:basedOn w:val="NormaleTabelle"/>
    <w:next w:val="EinfacheTabelle1"/>
    <w:uiPriority w:val="41"/>
    <w:rsid w:val="004415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4415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3806-64E3-4A32-A8F6-B51D9DF1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Basziszta</dc:creator>
  <cp:keywords/>
  <dc:description/>
  <cp:lastModifiedBy>Martin Basziszta</cp:lastModifiedBy>
  <cp:revision>5</cp:revision>
  <dcterms:created xsi:type="dcterms:W3CDTF">2018-04-23T13:52:00Z</dcterms:created>
  <dcterms:modified xsi:type="dcterms:W3CDTF">2018-05-24T21:57:00Z</dcterms:modified>
</cp:coreProperties>
</file>